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Педагоги </w:t>
      </w:r>
      <w:proofErr w:type="spellStart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Колесниковской</w:t>
      </w:r>
      <w:proofErr w:type="spellEnd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ООШ, филиала МАОУ "</w:t>
      </w:r>
      <w:proofErr w:type="spellStart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Новозаимская</w:t>
      </w:r>
      <w:proofErr w:type="spellEnd"/>
      <w:r w:rsidRPr="004C022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СОШ</w:t>
      </w:r>
    </w:p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> </w:t>
      </w:r>
    </w:p>
    <w:p w:rsidR="004C0222" w:rsidRPr="004C0222" w:rsidRDefault="004C0222" w:rsidP="004C022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4C0222"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  <w:t> </w:t>
      </w:r>
    </w:p>
    <w:tbl>
      <w:tblPr>
        <w:tblW w:w="149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575"/>
        <w:gridCol w:w="1631"/>
        <w:gridCol w:w="960"/>
        <w:gridCol w:w="960"/>
        <w:gridCol w:w="3708"/>
        <w:gridCol w:w="3106"/>
        <w:gridCol w:w="1546"/>
      </w:tblGrid>
      <w:tr w:rsidR="004C0222" w:rsidRPr="004C0222" w:rsidTr="00AF5D9D">
        <w:trPr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 (при наличии) работника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уровень образования; наименование направления подготовки и (или) специальности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общий стаж работы, стаж работы по специальности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Федосеенко Сергей Петрович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Павлодарский педагогический институт, 1991, математика и физика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"Соревновательная робототехника", 2021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27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Ходосевич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Валентина Васильевна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Русский язык</w:t>
            </w:r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Ишимский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государственный педагогический институт, 1979, учитель русского языка и литературы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"Методическое лидерство как фактор профессионального развития педагога в условиях реализации ФГОС", 2020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42/42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Ходосевич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Маргарита Леонидовна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математики, информатики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Математика</w:t>
            </w:r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Информа</w:t>
            </w:r>
            <w:proofErr w:type="spellEnd"/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Высшее, ФГАОУ </w:t>
            </w: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"Тюменский государственный университет", 2017, "Информатика и информационные технологии в образовании"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"Развитие профессиональных компетентностей учителей информатики", 2020; "Методика преподавания учебного предмета «Математика» в условиях обновления содержания образования", 2021; "Функциональная  грамотность", 2022;  "Реализация требований обновлённых ФГ</w:t>
            </w:r>
            <w:bookmarkStart w:id="0" w:name="_GoBack"/>
            <w:bookmarkEnd w:id="0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ОС в работе учителя (учебный предмет «Математика»), 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17/17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Тараканова Валентина Николаевна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"</w:t>
            </w: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Ишимский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Ершова", 2013, История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"Реализация требований обновлённых ФГОС начального общего образования в работе учителя", 2022;  «Реализация требований обновленных ФГОС НОО в работе учителя», 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43/38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Гудков Сергей Николаевич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Высшее, Тюменский государственный университет, 2018, технологическое образование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"Эффективные практики реализации адаптированных основных образовательных </w:t>
            </w: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lastRenderedPageBreak/>
              <w:t xml:space="preserve">программ (АООП) для обучающихся с ОВЗ", 2020"; "Работа со служебной информацией ограниченного распространения, содержащейся в документах </w:t>
            </w:r>
            <w:proofErr w:type="gramStart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об</w:t>
            </w:r>
            <w:proofErr w:type="gramEnd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антитеррористической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40/18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lastRenderedPageBreak/>
              <w:t>Гаврилова Татьяна Леонидовна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учитель географии, биологии, физики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география, биология, 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Высшее</w:t>
            </w:r>
            <w:proofErr w:type="gram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Ишимский</w:t>
            </w:r>
            <w:proofErr w:type="spellEnd"/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государственный педагогический институт имени П.П. Ершова, 2013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"Эффективные практики реализации адаптированных основных образовательных программ (АООП) </w:t>
            </w: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обучающихся с ОВЗ", 2021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8/2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Дюрягина</w:t>
            </w:r>
            <w:proofErr w:type="spell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История</w:t>
            </w:r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обществознание</w:t>
            </w:r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ФГБ ОУ ВПО "Тюменский государственный университет", 2015, история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"Актуальные вопросы профессионально-педагогического развития учителей русского языка и литературы в условиях реализации требований ФГОС", 2017</w:t>
            </w:r>
          </w:p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"Модернизация содержания обучения и методики преподавания по предметным технологиям учебных предметов "История" и "Обществознание", 2020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6/6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Иванов Сергей Александрович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gramStart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Высшее</w:t>
            </w:r>
            <w:proofErr w:type="gramEnd"/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</w:t>
            </w:r>
            <w:r w:rsidRPr="004C0222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Тюменский государственный университет, 1996, физическая культура и спорт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"Реализация требований обновлённых ФГОС в работе учителя (учебный предмет «Физическая  культура»), 2022            "Развивающие игры </w:t>
            </w:r>
            <w:proofErr w:type="spellStart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Воскобовича</w:t>
            </w:r>
            <w:proofErr w:type="spellEnd"/>
            <w:r w:rsidRPr="004C0222">
              <w:rPr>
                <w:rFonts w:ascii="Calibri" w:eastAsia="Times New Roman" w:hAnsi="Calibri" w:cs="Calibri"/>
                <w:color w:val="333333"/>
                <w:lang w:eastAsia="ru-RU"/>
              </w:rPr>
              <w:t>", 2023 "Организационная работа педагога-библиотекаря по информационному и учебно-методическому обеспечению ООП",22                         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C022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20/20</w:t>
            </w:r>
          </w:p>
        </w:tc>
      </w:tr>
      <w:tr w:rsidR="004C0222" w:rsidRPr="004C0222" w:rsidTr="00AF5D9D">
        <w:trPr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Гаврилова </w:t>
            </w: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Татьяна Леонидовна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учитель </w:t>
            </w: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биологии, географии, физики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биология, </w:t>
            </w: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W w:w="3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7"/>
              <w:gridCol w:w="1338"/>
            </w:tblGrid>
            <w:tr w:rsidR="004C0222" w:rsidRPr="004C0222">
              <w:trPr>
                <w:gridAfter w:val="1"/>
                <w:wAfter w:w="3645" w:type="dxa"/>
                <w:trHeight w:val="209"/>
              </w:trPr>
              <w:tc>
                <w:tcPr>
                  <w:tcW w:w="364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C0222" w:rsidRPr="004C0222" w:rsidRDefault="004C0222" w:rsidP="004C022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022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Высшее</w:t>
                  </w:r>
                  <w:proofErr w:type="gramEnd"/>
                  <w:r w:rsidRPr="004C022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4C022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Ишимский</w:t>
                  </w:r>
                  <w:proofErr w:type="spellEnd"/>
                  <w:r w:rsidRPr="004C022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4C022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государственный педагогический институт имени П.П. Ершова, 2013</w:t>
                  </w:r>
                </w:p>
              </w:tc>
            </w:tr>
            <w:tr w:rsidR="004C0222" w:rsidRPr="004C0222">
              <w:trPr>
                <w:trHeight w:val="209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0222" w:rsidRPr="004C0222" w:rsidRDefault="004C0222" w:rsidP="004C022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4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C0222" w:rsidRPr="004C0222" w:rsidRDefault="004C0222" w:rsidP="004C022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0222"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C0222" w:rsidRPr="004C0222">
              <w:tc>
                <w:tcPr>
                  <w:tcW w:w="0" w:type="auto"/>
                  <w:vAlign w:val="center"/>
                  <w:hideMark/>
                </w:tcPr>
                <w:p w:rsidR="004C0222" w:rsidRPr="004C0222" w:rsidRDefault="004C0222" w:rsidP="004C02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0222" w:rsidRPr="004C0222" w:rsidRDefault="004C0222" w:rsidP="004C022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 "Эффективные практики </w:t>
            </w: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реализации адаптированных основных образовательных программ (АООП) для обучающихся с ОВЗ", 2021; "Антитеррористическая безопасность в ОУ", 2021; "Реализация требований обновлённых ФГОС в работе учителя (учебный предмет «Биология»), 2022; «Реализация требований обновленных ФГОС ООО в работе учителя» (учебный предмет «География»), 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222" w:rsidRPr="004C0222" w:rsidRDefault="004C0222" w:rsidP="004C022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4C022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5</w:t>
            </w:r>
          </w:p>
        </w:tc>
      </w:tr>
    </w:tbl>
    <w:p w:rsidR="00B5223A" w:rsidRDefault="00B5223A"/>
    <w:sectPr w:rsidR="00B5223A" w:rsidSect="004C02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AB"/>
    <w:rsid w:val="004C0222"/>
    <w:rsid w:val="00AF5D9D"/>
    <w:rsid w:val="00B5223A"/>
    <w:rsid w:val="00BF59A1"/>
    <w:rsid w:val="00C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2026-03-27T09:52:00Z</dcterms:created>
  <dcterms:modified xsi:type="dcterms:W3CDTF">2026-03-27T10:06:00Z</dcterms:modified>
</cp:coreProperties>
</file>